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7025E7D" w:rsidR="00CA474D" w:rsidRPr="00911CA0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11CA0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F581CA3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911CA0" w:rsidRPr="00911CA0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8A45286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11CA0" w:rsidRPr="00911CA0">
              <w:rPr>
                <w:b/>
                <w:bCs/>
                <w:sz w:val="24"/>
                <w:szCs w:val="24"/>
              </w:rPr>
              <w:t>MEDYCYNA SĄDOWA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A896524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11CA0">
              <w:rPr>
                <w:sz w:val="24"/>
                <w:szCs w:val="24"/>
              </w:rPr>
              <w:t xml:space="preserve"> </w:t>
            </w:r>
            <w:r w:rsidR="00911CA0" w:rsidRPr="00911CA0">
              <w:rPr>
                <w:b/>
                <w:bCs/>
                <w:sz w:val="24"/>
                <w:szCs w:val="24"/>
              </w:rPr>
              <w:t>39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CD1C5CB" w:rsidR="00CA474D" w:rsidRPr="00911CA0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911CA0">
              <w:rPr>
                <w:b/>
                <w:bCs/>
                <w:sz w:val="22"/>
                <w:szCs w:val="22"/>
              </w:rPr>
              <w:t>Prawo Bezpieczeństwa Publicznego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C2DFF0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594698" w:rsidRPr="00594698">
              <w:rPr>
                <w:b/>
                <w:bCs/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54661A1A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94698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4F0EADC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94698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38772DF1" w:rsidR="00CA474D" w:rsidRPr="00622DCF" w:rsidRDefault="008274E5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</w:t>
            </w:r>
            <w:r w:rsidR="00CA474D" w:rsidRPr="00622DCF">
              <w:rPr>
                <w:sz w:val="22"/>
                <w:szCs w:val="22"/>
              </w:rPr>
              <w:t>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46C96E0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7827EA73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2E5A318B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552B6D66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1E1FB3A0" w14:textId="7E10BBF7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6307F1BB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17F8683C" w:rsidR="00CA474D" w:rsidRPr="00622DCF" w:rsidRDefault="008E020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Beata </w:t>
            </w:r>
            <w:r w:rsidR="001408FB">
              <w:rPr>
                <w:sz w:val="22"/>
                <w:szCs w:val="22"/>
              </w:rPr>
              <w:t xml:space="preserve">Hanna </w:t>
            </w:r>
            <w:proofErr w:type="spellStart"/>
            <w:r>
              <w:rPr>
                <w:sz w:val="22"/>
                <w:szCs w:val="22"/>
              </w:rPr>
              <w:t>Speichert</w:t>
            </w:r>
            <w:proofErr w:type="spellEnd"/>
            <w:r>
              <w:rPr>
                <w:sz w:val="22"/>
                <w:szCs w:val="22"/>
              </w:rPr>
              <w:t>-Zalewska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7FD8D20" w:rsidR="00CA474D" w:rsidRPr="00622DCF" w:rsidRDefault="008E020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Beata </w:t>
            </w:r>
            <w:r w:rsidR="001408FB">
              <w:rPr>
                <w:sz w:val="22"/>
                <w:szCs w:val="22"/>
              </w:rPr>
              <w:t xml:space="preserve">Hanna </w:t>
            </w:r>
            <w:proofErr w:type="spellStart"/>
            <w:r>
              <w:rPr>
                <w:sz w:val="22"/>
                <w:szCs w:val="22"/>
              </w:rPr>
              <w:t>Speichert</w:t>
            </w:r>
            <w:proofErr w:type="spellEnd"/>
            <w:r>
              <w:rPr>
                <w:sz w:val="22"/>
                <w:szCs w:val="22"/>
              </w:rPr>
              <w:t>-Zalewska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B43736D" w:rsidR="00CA474D" w:rsidRPr="00622DCF" w:rsidRDefault="00594698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podstawami medycyny sądowej w zakresie niezbędnym w pracy prawnika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00D09A6" w:rsidR="00CA474D" w:rsidRPr="00622DCF" w:rsidRDefault="008E020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3147CE7" w:rsidR="00CA474D" w:rsidRPr="00622DCF" w:rsidRDefault="007A7612" w:rsidP="00FB44C3">
            <w:pPr>
              <w:jc w:val="both"/>
              <w:rPr>
                <w:sz w:val="22"/>
                <w:szCs w:val="22"/>
              </w:rPr>
            </w:pPr>
            <w:r>
              <w:t>Z</w:t>
            </w:r>
            <w:r w:rsidRPr="00726B0F">
              <w:t>na  i rozumie miejsce nauk prawnych w strukturze nauk oraz ich powiązani</w:t>
            </w:r>
            <w:r>
              <w:t>e</w:t>
            </w:r>
            <w:r w:rsidRPr="00726B0F">
              <w:t xml:space="preserve"> z </w:t>
            </w:r>
            <w:r>
              <w:t>medycyną sądową, zwłaszcza w kontekście spraw karnych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B0DD53F" w:rsidR="00BF4B37" w:rsidRPr="00622DCF" w:rsidRDefault="007A7612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8834558" w:rsidR="00CA474D" w:rsidRPr="00622DCF" w:rsidRDefault="007A7612" w:rsidP="0028589B">
            <w:pPr>
              <w:jc w:val="both"/>
              <w:rPr>
                <w:sz w:val="22"/>
                <w:szCs w:val="22"/>
              </w:rPr>
            </w:pPr>
            <w:r w:rsidRPr="00EA2F82">
              <w:t xml:space="preserve">W pogłębionym stopniu zna i rozumie przebieg polskiego postępowania karnego i cywilnego, z uwzględnieniem </w:t>
            </w:r>
            <w:r>
              <w:t xml:space="preserve">skorzystania z wiedzy z zakresu medycyny sądowej </w:t>
            </w:r>
            <w:r w:rsidRPr="00EA2F82">
              <w:rPr>
                <w:rFonts w:eastAsiaTheme="minorHAnsi"/>
              </w:rPr>
              <w:t xml:space="preserve">i rozumie praktyczne zastosowania </w:t>
            </w:r>
            <w:r>
              <w:rPr>
                <w:rFonts w:eastAsiaTheme="minorHAnsi"/>
              </w:rPr>
              <w:t>jej</w:t>
            </w:r>
            <w:r w:rsidRPr="00EA2F82">
              <w:rPr>
                <w:rFonts w:eastAsiaTheme="minorHAnsi"/>
              </w:rPr>
              <w:t xml:space="preserve">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592B1A2" w:rsidR="00CA474D" w:rsidRPr="00622DCF" w:rsidRDefault="007A7612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5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7CF31F81" w:rsidR="00CA474D" w:rsidRPr="00622DCF" w:rsidRDefault="007A7612" w:rsidP="00FB44C3">
            <w:pPr>
              <w:jc w:val="both"/>
              <w:rPr>
                <w:sz w:val="22"/>
                <w:szCs w:val="22"/>
              </w:rPr>
            </w:pPr>
            <w:r w:rsidRPr="001832CF">
              <w:t>Potrafi samodzielnie proponować rozwiązania konkretnych problemów prawnych</w:t>
            </w:r>
            <w:r>
              <w:t>, faktycznych</w:t>
            </w:r>
            <w:r w:rsidRPr="001832CF">
              <w:t xml:space="preserve"> </w:t>
            </w:r>
            <w:r>
              <w:t xml:space="preserve">związanych z wykorzystaniem wiedzy biegłych z zakresu medycyny sądowej </w:t>
            </w:r>
            <w:r w:rsidRPr="001832CF">
              <w:t>oraz podejmować właściwe działania prowadzące do ich rozstrzygnięcia.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401A98A0" w:rsidR="00CA474D" w:rsidRPr="00622DCF" w:rsidRDefault="007A7612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8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CFB47CE" w:rsidR="00CA474D" w:rsidRPr="00622DCF" w:rsidRDefault="007A7612" w:rsidP="00FB44C3">
            <w:pPr>
              <w:jc w:val="both"/>
              <w:rPr>
                <w:sz w:val="22"/>
                <w:szCs w:val="22"/>
              </w:rPr>
            </w:pPr>
            <w:r>
              <w:t>P</w:t>
            </w:r>
            <w:r w:rsidRPr="00A17CAC">
              <w:t>otrafi samodzielnie identyfikować problemy</w:t>
            </w:r>
            <w:r>
              <w:t xml:space="preserve"> związane z ustaleniem przyczyn i okoliczności śmierci</w:t>
            </w:r>
            <w:r w:rsidRPr="00A17CAC">
              <w:t>, dobierać właściwe metody i narzędzia badawcze</w:t>
            </w:r>
            <w:r>
              <w:t xml:space="preserve">, </w:t>
            </w:r>
            <w:r w:rsidRPr="00A17CAC">
              <w:t>interpretować wyniki analiz, formułując trafne wnioski i rekomendacje dotyczące dalszych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792BE306" w:rsidR="00CA474D" w:rsidRPr="00622DCF" w:rsidRDefault="007A7612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U10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6B49AE33" w:rsidR="00637627" w:rsidRPr="00622DCF" w:rsidRDefault="007A7612" w:rsidP="0064439F">
            <w:pPr>
              <w:jc w:val="both"/>
              <w:rPr>
                <w:sz w:val="22"/>
                <w:szCs w:val="22"/>
              </w:rPr>
            </w:pPr>
            <w:r w:rsidRPr="003A6E1C">
              <w:rPr>
                <w:bCs/>
              </w:rPr>
              <w:t xml:space="preserve">Jest gotów do uznawania znaczenia </w:t>
            </w:r>
            <w:r w:rsidRPr="003363EF">
              <w:rPr>
                <w:bCs/>
              </w:rPr>
              <w:t xml:space="preserve">wiedzy </w:t>
            </w:r>
            <w:r>
              <w:rPr>
                <w:bCs/>
              </w:rPr>
              <w:t xml:space="preserve">z zakresu medycyny sądowej </w:t>
            </w:r>
            <w:r w:rsidRPr="003363EF">
              <w:rPr>
                <w:bCs/>
              </w:rPr>
              <w:t xml:space="preserve">w rozwiązywaniu problemów poznawczych i praktycznych, zdając sobie sprawę </w:t>
            </w:r>
            <w:r w:rsidR="00AE327E">
              <w:rPr>
                <w:bCs/>
              </w:rPr>
              <w:t xml:space="preserve">z </w:t>
            </w:r>
            <w:r w:rsidRPr="003363EF">
              <w:rPr>
                <w:bCs/>
              </w:rPr>
              <w:t>konieczności stałego poszerzania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570911E" w:rsidR="00637627" w:rsidRPr="00622DCF" w:rsidRDefault="00AE327E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</w:tr>
      <w:tr w:rsidR="00AE327E" w:rsidRPr="00622DCF" w14:paraId="0616DF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1DCE03" w14:textId="1654B490" w:rsidR="00AE327E" w:rsidRPr="00622DCF" w:rsidRDefault="00AE327E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750961" w14:textId="07095C6E" w:rsidR="00AE327E" w:rsidRPr="003A6E1C" w:rsidRDefault="00AE327E" w:rsidP="0064439F">
            <w:pPr>
              <w:jc w:val="both"/>
              <w:rPr>
                <w:bCs/>
              </w:rPr>
            </w:pPr>
            <w:r w:rsidRPr="003A6E1C">
              <w:rPr>
                <w:rFonts w:eastAsiaTheme="minorHAnsi"/>
              </w:rPr>
              <w:t>Jest gotów do zasięgania opinii ekspertów</w:t>
            </w:r>
            <w:r>
              <w:rPr>
                <w:rFonts w:eastAsiaTheme="minorHAnsi"/>
              </w:rPr>
              <w:t xml:space="preserve"> z zakresu medycyny sądowej</w:t>
            </w:r>
            <w:r w:rsidRPr="003A6E1C">
              <w:rPr>
                <w:rFonts w:eastAsiaTheme="minorHAnsi"/>
              </w:rPr>
              <w:t xml:space="preserve"> w przypadku trudności</w:t>
            </w:r>
            <w:r>
              <w:rPr>
                <w:rFonts w:eastAsiaTheme="minorHAnsi"/>
              </w:rPr>
              <w:t xml:space="preserve"> </w:t>
            </w:r>
            <w:r w:rsidRPr="003A6E1C">
              <w:rPr>
                <w:rFonts w:eastAsiaTheme="minorHAnsi"/>
              </w:rPr>
              <w:t>z samodzielnym rozwiązaniem</w:t>
            </w:r>
            <w:r>
              <w:rPr>
                <w:rFonts w:eastAsiaTheme="minorHAnsi"/>
              </w:rPr>
              <w:t xml:space="preserve"> </w:t>
            </w:r>
            <w:r w:rsidRPr="003A6E1C">
              <w:rPr>
                <w:rFonts w:eastAsiaTheme="minorHAnsi"/>
              </w:rPr>
              <w:t>problemu</w:t>
            </w:r>
            <w:r>
              <w:rPr>
                <w:rFonts w:eastAsiaTheme="minorHAnsi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5ADBC" w14:textId="367DF342" w:rsidR="00AE327E" w:rsidRPr="00B0379B" w:rsidRDefault="00AE327E" w:rsidP="00520064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4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73099907" w14:textId="2F5CD71A" w:rsidR="009B2814" w:rsidRPr="009B2814" w:rsidRDefault="008313C4" w:rsidP="009B2814">
            <w:pPr>
              <w:jc w:val="both"/>
              <w:rPr>
                <w:b/>
                <w:bCs/>
                <w:sz w:val="22"/>
                <w:szCs w:val="22"/>
              </w:rPr>
            </w:pPr>
            <w:r w:rsidRPr="009B2814">
              <w:rPr>
                <w:sz w:val="22"/>
                <w:szCs w:val="22"/>
              </w:rPr>
              <w:t>P</w:t>
            </w:r>
            <w:r w:rsidR="008E0200" w:rsidRPr="009B2814">
              <w:rPr>
                <w:sz w:val="22"/>
                <w:szCs w:val="22"/>
              </w:rPr>
              <w:t>odstawow</w:t>
            </w:r>
            <w:r w:rsidRPr="009B2814">
              <w:rPr>
                <w:sz w:val="22"/>
                <w:szCs w:val="22"/>
              </w:rPr>
              <w:t>e</w:t>
            </w:r>
            <w:r w:rsidR="008E0200" w:rsidRPr="009B2814">
              <w:rPr>
                <w:sz w:val="22"/>
                <w:szCs w:val="22"/>
              </w:rPr>
              <w:t xml:space="preserve"> </w:t>
            </w:r>
            <w:proofErr w:type="spellStart"/>
            <w:r w:rsidR="008E0200" w:rsidRPr="009B2814">
              <w:rPr>
                <w:sz w:val="22"/>
                <w:szCs w:val="22"/>
              </w:rPr>
              <w:t>zagadnieni</w:t>
            </w:r>
            <w:r w:rsidRPr="009B2814">
              <w:rPr>
                <w:sz w:val="22"/>
                <w:szCs w:val="22"/>
              </w:rPr>
              <w:t>enia</w:t>
            </w:r>
            <w:proofErr w:type="spellEnd"/>
            <w:r w:rsidR="008E0200" w:rsidRPr="009B2814">
              <w:rPr>
                <w:sz w:val="22"/>
                <w:szCs w:val="22"/>
              </w:rPr>
              <w:t xml:space="preserve"> z zakresu tanatologii sądowo-lekarskiej (rodzaje i przyczyny śmierci, patomechanizm śmierci, </w:t>
            </w:r>
            <w:r w:rsidRPr="009B2814">
              <w:rPr>
                <w:sz w:val="22"/>
                <w:szCs w:val="22"/>
              </w:rPr>
              <w:t xml:space="preserve">znamiona śmierci, </w:t>
            </w:r>
            <w:r w:rsidR="008E0200" w:rsidRPr="009B2814">
              <w:rPr>
                <w:sz w:val="22"/>
                <w:szCs w:val="22"/>
              </w:rPr>
              <w:t xml:space="preserve">samoistne przeobrażenia utrwalające zwłoki, gnicie zwłok, </w:t>
            </w:r>
            <w:proofErr w:type="spellStart"/>
            <w:r w:rsidR="008E0200" w:rsidRPr="009B2814">
              <w:rPr>
                <w:sz w:val="22"/>
                <w:szCs w:val="22"/>
              </w:rPr>
              <w:t>zeszkieletowanie</w:t>
            </w:r>
            <w:proofErr w:type="spellEnd"/>
            <w:r w:rsidR="008E0200" w:rsidRPr="009B2814">
              <w:rPr>
                <w:sz w:val="22"/>
                <w:szCs w:val="22"/>
              </w:rPr>
              <w:t xml:space="preserve">) i traumatologii </w:t>
            </w:r>
            <w:proofErr w:type="spellStart"/>
            <w:r w:rsidR="008E0200" w:rsidRPr="009B2814">
              <w:rPr>
                <w:sz w:val="22"/>
                <w:szCs w:val="22"/>
              </w:rPr>
              <w:t>sądowolekarskiej</w:t>
            </w:r>
            <w:proofErr w:type="spellEnd"/>
            <w:r w:rsidR="008E0200" w:rsidRPr="009B2814">
              <w:rPr>
                <w:sz w:val="22"/>
                <w:szCs w:val="22"/>
              </w:rPr>
              <w:t xml:space="preserve"> (rodzaje obrażeń, mechanizmy ich powstawania, rodzaje narzędzi, rekonstrukcje wypadków drogowych i innych zdarzeń losowych ze skutkiem śmiertelnym lub z obrażeniami ciała).  </w:t>
            </w:r>
            <w:r w:rsidRPr="009B2814">
              <w:rPr>
                <w:sz w:val="22"/>
                <w:szCs w:val="22"/>
              </w:rPr>
              <w:t>Podstawa prawna wystawienia kart zgonu .</w:t>
            </w:r>
            <w:r w:rsidR="009B2814" w:rsidRPr="009B2814">
              <w:rPr>
                <w:sz w:val="22"/>
                <w:szCs w:val="22"/>
              </w:rPr>
              <w:t xml:space="preserve"> Sądowo-lekarskie oględziny i sekcja zwłok.</w:t>
            </w:r>
            <w:r w:rsidR="008E0200" w:rsidRPr="009B2814">
              <w:rPr>
                <w:sz w:val="22"/>
                <w:szCs w:val="22"/>
              </w:rPr>
              <w:t xml:space="preserve"> </w:t>
            </w:r>
            <w:r w:rsidRPr="009B2814">
              <w:rPr>
                <w:sz w:val="22"/>
                <w:szCs w:val="22"/>
              </w:rPr>
              <w:t>B</w:t>
            </w:r>
            <w:r w:rsidR="008E0200" w:rsidRPr="009B2814">
              <w:rPr>
                <w:sz w:val="22"/>
                <w:szCs w:val="22"/>
              </w:rPr>
              <w:t>ada</w:t>
            </w:r>
            <w:r w:rsidRPr="009B2814">
              <w:rPr>
                <w:sz w:val="22"/>
                <w:szCs w:val="22"/>
              </w:rPr>
              <w:t>nia</w:t>
            </w:r>
            <w:r w:rsidR="008E0200" w:rsidRPr="009B2814">
              <w:rPr>
                <w:sz w:val="22"/>
                <w:szCs w:val="22"/>
              </w:rPr>
              <w:t xml:space="preserve"> sądowo-lekarski</w:t>
            </w:r>
            <w:r w:rsidRPr="009B2814">
              <w:rPr>
                <w:sz w:val="22"/>
                <w:szCs w:val="22"/>
              </w:rPr>
              <w:t>e</w:t>
            </w:r>
            <w:r w:rsidR="008E0200" w:rsidRPr="009B2814">
              <w:rPr>
                <w:sz w:val="22"/>
                <w:szCs w:val="22"/>
              </w:rPr>
              <w:t xml:space="preserve"> osób żywych</w:t>
            </w:r>
            <w:r w:rsidRPr="009B2814">
              <w:rPr>
                <w:sz w:val="22"/>
                <w:szCs w:val="22"/>
              </w:rPr>
              <w:t xml:space="preserve">. Podstawy </w:t>
            </w:r>
            <w:r w:rsidR="008E0200" w:rsidRPr="009B2814">
              <w:rPr>
                <w:sz w:val="22"/>
                <w:szCs w:val="22"/>
              </w:rPr>
              <w:t>toksykologii sądowo-lekarskiej</w:t>
            </w:r>
            <w:r w:rsidRPr="009B2814">
              <w:rPr>
                <w:sz w:val="22"/>
                <w:szCs w:val="22"/>
              </w:rPr>
              <w:t xml:space="preserve">. </w:t>
            </w:r>
          </w:p>
          <w:p w14:paraId="1ECEBA1A" w14:textId="1A9BA20E" w:rsidR="004658B7" w:rsidRPr="00D96492" w:rsidRDefault="004658B7" w:rsidP="009B2814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2AFBDA07" w:rsidR="004658B7" w:rsidRDefault="008313C4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8313C4">
              <w:rPr>
                <w:sz w:val="22"/>
                <w:szCs w:val="22"/>
              </w:rPr>
              <w:lastRenderedPageBreak/>
              <w:t>Oględziny zwłok na miejscu ich znalezienia</w:t>
            </w:r>
            <w:r>
              <w:rPr>
                <w:sz w:val="22"/>
                <w:szCs w:val="22"/>
              </w:rPr>
              <w:t>.  Ustalenie czasu i okoliczności zgonu. Uduszenia gwałtowne.</w:t>
            </w:r>
          </w:p>
          <w:p w14:paraId="4E0F6FDC" w14:textId="07A56321" w:rsidR="004658B7" w:rsidRPr="00D96492" w:rsidRDefault="0095052D" w:rsidP="0095052D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95052D">
              <w:rPr>
                <w:sz w:val="22"/>
                <w:szCs w:val="22"/>
              </w:rPr>
              <w:t>Zgon w pożarze</w:t>
            </w:r>
            <w:r>
              <w:rPr>
                <w:sz w:val="22"/>
                <w:szCs w:val="22"/>
              </w:rPr>
              <w:t xml:space="preserve">. </w:t>
            </w:r>
            <w:r w:rsidRPr="0095052D">
              <w:rPr>
                <w:sz w:val="22"/>
                <w:szCs w:val="22"/>
              </w:rPr>
              <w:t>Działanie energii elektrycznej.</w:t>
            </w:r>
            <w:r>
              <w:rPr>
                <w:sz w:val="22"/>
                <w:szCs w:val="22"/>
              </w:rPr>
              <w:t xml:space="preserve"> </w:t>
            </w:r>
            <w:r w:rsidRPr="0095052D">
              <w:rPr>
                <w:sz w:val="22"/>
                <w:szCs w:val="22"/>
              </w:rPr>
              <w:t>Postrzały i wybuchy –zasady postępowania sądowo-lekarskiego</w:t>
            </w:r>
            <w:r>
              <w:rPr>
                <w:sz w:val="22"/>
                <w:szCs w:val="22"/>
              </w:rPr>
              <w:t>.</w:t>
            </w:r>
            <w:r>
              <w:t xml:space="preserve"> </w:t>
            </w:r>
            <w:r w:rsidRPr="0095052D">
              <w:rPr>
                <w:sz w:val="22"/>
                <w:szCs w:val="22"/>
              </w:rPr>
              <w:t>Opiniowanie sądowo-lekarskie w sprawach karnych (art. 156, 157, 160 k.k., przestępstwa przeciwko życiu). Opiniowanie sądowo-lekarskie w sprawach cywilnych (ocena stopnia uszczerbku na zdrowiu, elementy medyczne w odszkodowaniu i zadośćuczynieniu)</w:t>
            </w:r>
            <w:r>
              <w:rPr>
                <w:sz w:val="22"/>
                <w:szCs w:val="22"/>
              </w:rPr>
              <w:t xml:space="preserve">. </w:t>
            </w:r>
            <w:r w:rsidRPr="0095052D">
              <w:rPr>
                <w:sz w:val="22"/>
                <w:szCs w:val="22"/>
              </w:rPr>
              <w:t>Pośmiertna i przyżyciowa diagnostyka zatruć</w:t>
            </w:r>
            <w:r>
              <w:rPr>
                <w:sz w:val="22"/>
                <w:szCs w:val="22"/>
              </w:rPr>
              <w:t xml:space="preserve">. </w:t>
            </w:r>
            <w:r w:rsidRPr="0095052D">
              <w:rPr>
                <w:sz w:val="22"/>
                <w:szCs w:val="22"/>
              </w:rPr>
              <w:t>Alkohole i środki psychoaktywne</w:t>
            </w:r>
            <w:r>
              <w:rPr>
                <w:sz w:val="22"/>
                <w:szCs w:val="22"/>
              </w:rPr>
              <w:t xml:space="preserve">. </w:t>
            </w:r>
            <w:r w:rsidRPr="0095052D">
              <w:rPr>
                <w:sz w:val="22"/>
                <w:szCs w:val="22"/>
              </w:rPr>
              <w:t>Identyfikacja szczątków ludzkich i osób żywych (ocena wieku i płci, identyfikacja osobnicza)</w:t>
            </w:r>
            <w:r>
              <w:rPr>
                <w:sz w:val="22"/>
                <w:szCs w:val="22"/>
              </w:rPr>
              <w:t xml:space="preserve">. </w:t>
            </w:r>
            <w:r w:rsidRPr="0095052D">
              <w:rPr>
                <w:sz w:val="22"/>
                <w:szCs w:val="22"/>
              </w:rPr>
              <w:t>Postępowanie w katastrofach masowych</w:t>
            </w:r>
            <w:r>
              <w:rPr>
                <w:sz w:val="22"/>
                <w:szCs w:val="22"/>
              </w:rPr>
              <w:t xml:space="preserve">. </w:t>
            </w:r>
            <w:r w:rsidRPr="0095052D">
              <w:rPr>
                <w:sz w:val="22"/>
                <w:szCs w:val="22"/>
              </w:rPr>
              <w:t>Postępowanie z ofiarą przestępstwa na tle seksualnym</w:t>
            </w:r>
            <w:r>
              <w:rPr>
                <w:sz w:val="22"/>
                <w:szCs w:val="22"/>
              </w:rPr>
              <w:t xml:space="preserve">. </w:t>
            </w:r>
            <w:r w:rsidRPr="0095052D">
              <w:rPr>
                <w:sz w:val="22"/>
                <w:szCs w:val="22"/>
              </w:rPr>
              <w:t>Genetyka sądowa</w:t>
            </w:r>
            <w:r>
              <w:rPr>
                <w:sz w:val="22"/>
                <w:szCs w:val="22"/>
              </w:rPr>
              <w:t xml:space="preserve">. </w:t>
            </w:r>
            <w:r w:rsidRPr="0095052D">
              <w:rPr>
                <w:sz w:val="22"/>
                <w:szCs w:val="22"/>
              </w:rPr>
              <w:t>Badanie śladów biologicznych i ustalanie spornego ojcostwa</w:t>
            </w:r>
            <w:r>
              <w:rPr>
                <w:sz w:val="22"/>
                <w:szCs w:val="22"/>
              </w:rPr>
              <w:t xml:space="preserve"> </w:t>
            </w:r>
            <w:r w:rsidR="009B2814" w:rsidRPr="008313C4">
              <w:rPr>
                <w:sz w:val="22"/>
                <w:szCs w:val="22"/>
              </w:rPr>
              <w:t>Opiniowanie sądowo-psychiatryczne</w:t>
            </w:r>
            <w:r w:rsidR="009B2814">
              <w:rPr>
                <w:sz w:val="22"/>
                <w:szCs w:val="22"/>
              </w:rPr>
              <w:t>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C4BC04C" w14:textId="02A8872D" w:rsidR="00CA474D" w:rsidRPr="00BD58BB" w:rsidRDefault="0032607C" w:rsidP="0032607C">
            <w:pPr>
              <w:jc w:val="both"/>
              <w:rPr>
                <w:sz w:val="22"/>
                <w:szCs w:val="22"/>
              </w:rPr>
            </w:pPr>
            <w:proofErr w:type="spellStart"/>
            <w:r w:rsidRPr="0032607C">
              <w:rPr>
                <w:sz w:val="22"/>
                <w:szCs w:val="22"/>
              </w:rPr>
              <w:t>E.Gruza</w:t>
            </w:r>
            <w:proofErr w:type="spellEnd"/>
            <w:r w:rsidRPr="0032607C">
              <w:rPr>
                <w:sz w:val="22"/>
                <w:szCs w:val="22"/>
              </w:rPr>
              <w:t xml:space="preserve">, P. Krajewski, I. </w:t>
            </w:r>
            <w:proofErr w:type="spellStart"/>
            <w:r w:rsidRPr="0032607C">
              <w:rPr>
                <w:sz w:val="22"/>
                <w:szCs w:val="22"/>
              </w:rPr>
              <w:t>Sołtyszewski</w:t>
            </w:r>
            <w:proofErr w:type="spellEnd"/>
            <w:r>
              <w:rPr>
                <w:sz w:val="22"/>
                <w:szCs w:val="22"/>
              </w:rPr>
              <w:t xml:space="preserve"> (red.), </w:t>
            </w:r>
            <w:r w:rsidRPr="0032607C">
              <w:rPr>
                <w:i/>
                <w:iCs/>
                <w:sz w:val="22"/>
                <w:szCs w:val="22"/>
              </w:rPr>
              <w:t>Medycyna sądowa dla prawników</w:t>
            </w:r>
            <w:r>
              <w:rPr>
                <w:sz w:val="22"/>
                <w:szCs w:val="22"/>
              </w:rPr>
              <w:t xml:space="preserve">, </w:t>
            </w:r>
            <w:r w:rsidRPr="0032607C">
              <w:rPr>
                <w:sz w:val="22"/>
                <w:szCs w:val="22"/>
              </w:rPr>
              <w:t>Wolters Kluwer Polska</w:t>
            </w:r>
            <w:r>
              <w:rPr>
                <w:sz w:val="22"/>
                <w:szCs w:val="22"/>
              </w:rPr>
              <w:t>, 2023.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E90A3BE" w14:textId="77777777" w:rsidR="0032607C" w:rsidRDefault="0032607C" w:rsidP="005158FC">
            <w:pPr>
              <w:rPr>
                <w:sz w:val="22"/>
                <w:szCs w:val="22"/>
              </w:rPr>
            </w:pPr>
            <w:r w:rsidRPr="0095052D">
              <w:rPr>
                <w:sz w:val="22"/>
                <w:szCs w:val="22"/>
              </w:rPr>
              <w:t>Jurek T., Jankowski Z(red.)</w:t>
            </w:r>
            <w:r w:rsidRPr="0032607C">
              <w:rPr>
                <w:i/>
                <w:iCs/>
                <w:sz w:val="22"/>
                <w:szCs w:val="22"/>
              </w:rPr>
              <w:t xml:space="preserve"> Medycyna sądowa Simpson</w:t>
            </w:r>
            <w:r w:rsidRPr="0095052D">
              <w:rPr>
                <w:sz w:val="22"/>
                <w:szCs w:val="22"/>
              </w:rPr>
              <w:t xml:space="preserve">, </w:t>
            </w:r>
            <w:proofErr w:type="spellStart"/>
            <w:r w:rsidRPr="0095052D">
              <w:rPr>
                <w:sz w:val="22"/>
                <w:szCs w:val="22"/>
              </w:rPr>
              <w:t>Edra</w:t>
            </w:r>
            <w:proofErr w:type="spellEnd"/>
            <w:r w:rsidRPr="0095052D">
              <w:rPr>
                <w:sz w:val="22"/>
                <w:szCs w:val="22"/>
              </w:rPr>
              <w:t xml:space="preserve"> </w:t>
            </w:r>
            <w:proofErr w:type="spellStart"/>
            <w:r w:rsidRPr="0095052D">
              <w:rPr>
                <w:sz w:val="22"/>
                <w:szCs w:val="22"/>
              </w:rPr>
              <w:t>Urban&amp;Partner</w:t>
            </w:r>
            <w:proofErr w:type="spellEnd"/>
            <w:r w:rsidRPr="0095052D">
              <w:rPr>
                <w:sz w:val="22"/>
                <w:szCs w:val="22"/>
              </w:rPr>
              <w:t xml:space="preserve">, Wrocław 2021 </w:t>
            </w:r>
          </w:p>
          <w:p w14:paraId="324BFD8D" w14:textId="01AF775F" w:rsidR="00C4528C" w:rsidRDefault="0032607C" w:rsidP="005158FC">
            <w:pPr>
              <w:rPr>
                <w:sz w:val="22"/>
                <w:szCs w:val="22"/>
              </w:rPr>
            </w:pPr>
            <w:r w:rsidRPr="0095052D">
              <w:rPr>
                <w:sz w:val="22"/>
                <w:szCs w:val="22"/>
              </w:rPr>
              <w:t xml:space="preserve">Teresiński G.(red.) </w:t>
            </w:r>
            <w:r w:rsidRPr="0032607C">
              <w:rPr>
                <w:i/>
                <w:iCs/>
                <w:sz w:val="22"/>
                <w:szCs w:val="22"/>
              </w:rPr>
              <w:t>Medycyna sądowa</w:t>
            </w:r>
            <w:r w:rsidRPr="0095052D">
              <w:rPr>
                <w:sz w:val="22"/>
                <w:szCs w:val="22"/>
              </w:rPr>
              <w:t xml:space="preserve"> tom. 1-3, PZWL, Warszawa 2019-2021</w:t>
            </w:r>
          </w:p>
          <w:p w14:paraId="08755715" w14:textId="7CCF99B1" w:rsidR="0032607C" w:rsidRPr="00BD58BB" w:rsidRDefault="0032607C" w:rsidP="0032607C">
            <w:pPr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 xml:space="preserve">Kamil Jurowski, Wojciech </w:t>
            </w:r>
            <w:proofErr w:type="spellStart"/>
            <w:r w:rsidRPr="00003061">
              <w:rPr>
                <w:sz w:val="22"/>
                <w:szCs w:val="22"/>
              </w:rPr>
              <w:t>Piekoszewski</w:t>
            </w:r>
            <w:proofErr w:type="spellEnd"/>
            <w:r>
              <w:rPr>
                <w:sz w:val="22"/>
                <w:szCs w:val="22"/>
              </w:rPr>
              <w:t xml:space="preserve"> (red.), </w:t>
            </w:r>
            <w:r w:rsidRPr="0032607C">
              <w:rPr>
                <w:i/>
                <w:iCs/>
                <w:sz w:val="22"/>
                <w:szCs w:val="22"/>
              </w:rPr>
              <w:t>Toksykologia</w:t>
            </w:r>
            <w:r w:rsidRPr="00003061">
              <w:rPr>
                <w:sz w:val="22"/>
                <w:szCs w:val="22"/>
              </w:rPr>
              <w:t>. TOM 1</w:t>
            </w:r>
            <w:r>
              <w:rPr>
                <w:sz w:val="22"/>
                <w:szCs w:val="22"/>
              </w:rPr>
              <w:t xml:space="preserve"> i II,</w:t>
            </w:r>
            <w:r w:rsidRPr="00003061">
              <w:rPr>
                <w:sz w:val="22"/>
                <w:szCs w:val="22"/>
              </w:rPr>
              <w:t xml:space="preserve"> Poznań : PZWL Wydawnictwo Lekarskie ; IBUK Libra, 2020.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1AA55DAC" w:rsidR="00CA474D" w:rsidRPr="00D96492" w:rsidRDefault="0032607C" w:rsidP="0032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dotyczą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9E85778" w:rsidR="00A10572" w:rsidRPr="0043256D" w:rsidRDefault="00344201" w:rsidP="002750BE">
            <w:pPr>
              <w:jc w:val="both"/>
              <w:rPr>
                <w:sz w:val="22"/>
                <w:szCs w:val="22"/>
              </w:rPr>
            </w:pPr>
            <w:r w:rsidRPr="004B3F66">
              <w:rPr>
                <w:sz w:val="22"/>
                <w:szCs w:val="22"/>
              </w:rPr>
              <w:t>Wykład z prezentacjami multimedialnymi, ćwiczenia w postaci omawiania przypadków</w:t>
            </w:r>
            <w:r w:rsidR="008274E5">
              <w:rPr>
                <w:sz w:val="22"/>
                <w:szCs w:val="22"/>
              </w:rPr>
              <w:t xml:space="preserve"> na podstawie zdjęć, zdarzeń.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6DE42249" w:rsidR="00CA474D" w:rsidRPr="00D96492" w:rsidRDefault="00ED39C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5734A01A" w14:textId="06464172" w:rsidR="00CA474D" w:rsidRPr="00D96492" w:rsidRDefault="00ED39C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0DA16919" w:rsidR="00CA474D" w:rsidRPr="00D96492" w:rsidRDefault="00ED39C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czynny w ćwiczeniach</w:t>
            </w:r>
          </w:p>
        </w:tc>
        <w:tc>
          <w:tcPr>
            <w:tcW w:w="1800" w:type="dxa"/>
          </w:tcPr>
          <w:p w14:paraId="117EFEB2" w14:textId="4BE0E099" w:rsidR="00CA474D" w:rsidRPr="00D96492" w:rsidRDefault="00ED39C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1CCB8F5" w:rsidR="00CA474D" w:rsidRPr="00D96492" w:rsidRDefault="008274E5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na podstawie testu wiedzy (70%) oraz udziału czynnego w ćwiczeniach (30%).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7B8655F5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6B9C95A8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1263F65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7793892D" w:rsidR="00A10572" w:rsidRPr="00D96492" w:rsidRDefault="00911CA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2E3DAA6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34FB3F94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25C2E463" w:rsidR="00A10572" w:rsidRPr="00D96492" w:rsidRDefault="005C6818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2C651A51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0CE601C8" w:rsidR="00A10572" w:rsidRPr="00D96492" w:rsidRDefault="00911CA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0B63FBE" w:rsidR="00A10572" w:rsidRPr="00D96492" w:rsidRDefault="00A5484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2" w:type="dxa"/>
          </w:tcPr>
          <w:p w14:paraId="7A46B04F" w14:textId="31293F55" w:rsidR="00A10572" w:rsidRPr="00D96492" w:rsidRDefault="00A5484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0A01AA9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1134" w:type="dxa"/>
          </w:tcPr>
          <w:p w14:paraId="001DF06D" w14:textId="4133AC53" w:rsidR="00A10572" w:rsidRPr="00D96492" w:rsidRDefault="005C6818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5484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4A13E241" w:rsidR="00A10572" w:rsidRPr="00D96492" w:rsidRDefault="00911CA0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5484F">
              <w:rPr>
                <w:sz w:val="22"/>
                <w:szCs w:val="22"/>
              </w:rPr>
              <w:t>7</w:t>
            </w:r>
          </w:p>
        </w:tc>
        <w:tc>
          <w:tcPr>
            <w:tcW w:w="1962" w:type="dxa"/>
          </w:tcPr>
          <w:p w14:paraId="04F12799" w14:textId="282A9951" w:rsidR="00A10572" w:rsidRPr="00D96492" w:rsidRDefault="00911CA0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2F26B76" w:rsidR="00A10572" w:rsidRPr="00D96492" w:rsidRDefault="005C6818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FA75BAE" w:rsidR="00A10572" w:rsidRPr="00D96492" w:rsidRDefault="005C6818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27523FE" w:rsidR="00A10572" w:rsidRPr="00A10572" w:rsidRDefault="005C6818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43B23048" w:rsidR="00A10572" w:rsidRPr="00D96492" w:rsidRDefault="005C6818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8743F"/>
    <w:rsid w:val="000B6AB2"/>
    <w:rsid w:val="000C1F5D"/>
    <w:rsid w:val="000C6040"/>
    <w:rsid w:val="001408FB"/>
    <w:rsid w:val="0026267B"/>
    <w:rsid w:val="0028589B"/>
    <w:rsid w:val="00323B05"/>
    <w:rsid w:val="0032607C"/>
    <w:rsid w:val="00344201"/>
    <w:rsid w:val="003B20A1"/>
    <w:rsid w:val="003D75C1"/>
    <w:rsid w:val="00416716"/>
    <w:rsid w:val="00442AA9"/>
    <w:rsid w:val="004658B7"/>
    <w:rsid w:val="005158FC"/>
    <w:rsid w:val="00584053"/>
    <w:rsid w:val="00594698"/>
    <w:rsid w:val="005C6818"/>
    <w:rsid w:val="005E00DB"/>
    <w:rsid w:val="00622DCF"/>
    <w:rsid w:val="00636581"/>
    <w:rsid w:val="00637627"/>
    <w:rsid w:val="0064439F"/>
    <w:rsid w:val="006D6CA8"/>
    <w:rsid w:val="007407D9"/>
    <w:rsid w:val="00762A52"/>
    <w:rsid w:val="0077069F"/>
    <w:rsid w:val="0077252B"/>
    <w:rsid w:val="007A7612"/>
    <w:rsid w:val="007B5DBC"/>
    <w:rsid w:val="007D01ED"/>
    <w:rsid w:val="00802760"/>
    <w:rsid w:val="008274E5"/>
    <w:rsid w:val="008313C4"/>
    <w:rsid w:val="00845AB2"/>
    <w:rsid w:val="00873770"/>
    <w:rsid w:val="00884D3D"/>
    <w:rsid w:val="008A6EE1"/>
    <w:rsid w:val="008E0200"/>
    <w:rsid w:val="00911CA0"/>
    <w:rsid w:val="0095052D"/>
    <w:rsid w:val="009B2814"/>
    <w:rsid w:val="009F69D4"/>
    <w:rsid w:val="00A10572"/>
    <w:rsid w:val="00A5484F"/>
    <w:rsid w:val="00AB01A6"/>
    <w:rsid w:val="00AE327E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E40B0C"/>
    <w:rsid w:val="00ED39C9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313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787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2025-10-19T11:47:00Z</dcterms:created>
  <dcterms:modified xsi:type="dcterms:W3CDTF">2025-11-07T10:47:00Z</dcterms:modified>
</cp:coreProperties>
</file>